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49" w:rsidRPr="003D4E49" w:rsidRDefault="003D4E49" w:rsidP="003D4E49">
      <w:pPr>
        <w:shd w:val="clear" w:color="auto" w:fill="FFFFFF"/>
        <w:spacing w:line="368" w:lineRule="atLeast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3D4E49">
        <w:rPr>
          <w:rFonts w:ascii="Tahoma" w:eastAsia="Times New Roman" w:hAnsi="Tahoma" w:cs="Tahoma"/>
          <w:b/>
          <w:sz w:val="28"/>
          <w:szCs w:val="28"/>
          <w:lang w:eastAsia="ru-RU"/>
        </w:rPr>
        <w:t>МЕРОПРИЯТИЯ</w:t>
      </w:r>
    </w:p>
    <w:p w:rsidR="003D4E49" w:rsidRDefault="003D4E49" w:rsidP="003D4E49">
      <w:pPr>
        <w:shd w:val="clear" w:color="auto" w:fill="FFFFFF"/>
        <w:spacing w:line="368" w:lineRule="atLeast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3D4E49" w:rsidRPr="003D4E49" w:rsidRDefault="003D4E49" w:rsidP="003D4E49">
      <w:pPr>
        <w:shd w:val="clear" w:color="auto" w:fill="FFFFFF"/>
        <w:spacing w:line="368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hyperlink r:id="rId5" w:history="1">
        <w:r w:rsidRPr="003D4E49">
          <w:rPr>
            <w:rFonts w:ascii="Arial" w:eastAsia="Times New Roman" w:hAnsi="Arial" w:cs="Arial"/>
            <w:sz w:val="28"/>
            <w:szCs w:val="28"/>
            <w:lang w:eastAsia="ru-RU"/>
          </w:rPr>
          <w:t>Презентация "Точки роста" на открытии Нового сезона в Куликовской средней школе</w:t>
        </w:r>
      </w:hyperlink>
    </w:p>
    <w:p w:rsidR="003D4E49" w:rsidRPr="003D4E49" w:rsidRDefault="003D4E49" w:rsidP="003D4E49">
      <w:pPr>
        <w:shd w:val="clear" w:color="auto" w:fill="FFFFFF"/>
        <w:spacing w:line="368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hyperlink r:id="rId6" w:history="1">
        <w:r w:rsidRPr="003D4E49">
          <w:rPr>
            <w:rFonts w:ascii="Arial" w:eastAsia="Times New Roman" w:hAnsi="Arial" w:cs="Arial"/>
            <w:sz w:val="28"/>
            <w:szCs w:val="28"/>
            <w:lang w:eastAsia="ru-RU"/>
          </w:rPr>
          <w:t xml:space="preserve">Открытие Центра образования </w:t>
        </w:r>
        <w:proofErr w:type="spellStart"/>
        <w:proofErr w:type="gramStart"/>
        <w:r w:rsidRPr="003D4E49">
          <w:rPr>
            <w:rFonts w:ascii="Arial" w:eastAsia="Times New Roman" w:hAnsi="Arial" w:cs="Arial"/>
            <w:sz w:val="28"/>
            <w:szCs w:val="28"/>
            <w:lang w:eastAsia="ru-RU"/>
          </w:rPr>
          <w:t>естественно-научной</w:t>
        </w:r>
        <w:proofErr w:type="spellEnd"/>
        <w:proofErr w:type="gramEnd"/>
        <w:r w:rsidRPr="003D4E49">
          <w:rPr>
            <w:rFonts w:ascii="Arial" w:eastAsia="Times New Roman" w:hAnsi="Arial" w:cs="Arial"/>
            <w:sz w:val="28"/>
            <w:szCs w:val="28"/>
            <w:lang w:eastAsia="ru-RU"/>
          </w:rPr>
          <w:t xml:space="preserve"> и технической направленности "Точка роста"</w:t>
        </w:r>
      </w:hyperlink>
    </w:p>
    <w:p w:rsidR="003D4E49" w:rsidRPr="003D4E49" w:rsidRDefault="003D4E49" w:rsidP="003D4E49">
      <w:pPr>
        <w:shd w:val="clear" w:color="auto" w:fill="FFFFFF"/>
        <w:spacing w:line="368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hyperlink r:id="rId7" w:history="1">
        <w:r w:rsidRPr="003D4E49">
          <w:rPr>
            <w:rFonts w:ascii="Arial" w:eastAsia="Times New Roman" w:hAnsi="Arial" w:cs="Arial"/>
            <w:sz w:val="28"/>
            <w:szCs w:val="28"/>
            <w:lang w:eastAsia="ru-RU"/>
          </w:rPr>
          <w:t>Технофест-2023</w:t>
        </w:r>
      </w:hyperlink>
    </w:p>
    <w:p w:rsidR="003D4E49" w:rsidRPr="003D4E49" w:rsidRDefault="003D4E49" w:rsidP="003D4E49">
      <w:pPr>
        <w:shd w:val="clear" w:color="auto" w:fill="FFFFFF"/>
        <w:spacing w:line="368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hyperlink r:id="rId8" w:history="1">
        <w:r w:rsidRPr="003D4E49">
          <w:rPr>
            <w:rFonts w:ascii="Arial" w:eastAsia="Times New Roman" w:hAnsi="Arial" w:cs="Arial"/>
            <w:sz w:val="28"/>
            <w:szCs w:val="28"/>
            <w:lang w:eastAsia="ru-RU"/>
          </w:rPr>
          <w:t>Мастер-класс "</w:t>
        </w:r>
        <w:proofErr w:type="spellStart"/>
        <w:r w:rsidRPr="003D4E49">
          <w:rPr>
            <w:rFonts w:ascii="Arial" w:eastAsia="Times New Roman" w:hAnsi="Arial" w:cs="Arial"/>
            <w:sz w:val="28"/>
            <w:szCs w:val="28"/>
            <w:lang w:eastAsia="ru-RU"/>
          </w:rPr>
          <w:t>Квантотур</w:t>
        </w:r>
        <w:proofErr w:type="spellEnd"/>
        <w:r w:rsidRPr="003D4E49">
          <w:rPr>
            <w:rFonts w:ascii="Arial" w:eastAsia="Times New Roman" w:hAnsi="Arial" w:cs="Arial"/>
            <w:sz w:val="28"/>
            <w:szCs w:val="28"/>
            <w:lang w:eastAsia="ru-RU"/>
          </w:rPr>
          <w:t>"</w:t>
        </w:r>
      </w:hyperlink>
    </w:p>
    <w:p w:rsidR="003D4E49" w:rsidRPr="003D4E49" w:rsidRDefault="003D4E49" w:rsidP="003D4E49">
      <w:pPr>
        <w:shd w:val="clear" w:color="auto" w:fill="FFFFFF"/>
        <w:spacing w:line="368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hyperlink r:id="rId9" w:history="1">
        <w:r w:rsidRPr="003D4E49">
          <w:rPr>
            <w:rFonts w:ascii="Arial" w:eastAsia="Times New Roman" w:hAnsi="Arial" w:cs="Arial"/>
            <w:sz w:val="28"/>
            <w:szCs w:val="28"/>
            <w:lang w:eastAsia="ru-RU"/>
          </w:rPr>
          <w:t>XV Областной конкурс юных химиков</w:t>
        </w:r>
      </w:hyperlink>
    </w:p>
    <w:p w:rsidR="003D4E49" w:rsidRPr="003D4E49" w:rsidRDefault="003D4E49" w:rsidP="003D4E49">
      <w:pPr>
        <w:shd w:val="clear" w:color="auto" w:fill="FFFFFF"/>
        <w:spacing w:line="368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hyperlink r:id="rId10" w:history="1">
        <w:r w:rsidRPr="003D4E49">
          <w:rPr>
            <w:rFonts w:ascii="Arial" w:eastAsia="Times New Roman" w:hAnsi="Arial" w:cs="Arial"/>
            <w:sz w:val="28"/>
            <w:szCs w:val="28"/>
            <w:lang w:eastAsia="ru-RU"/>
          </w:rPr>
          <w:t>Программируемые роботы</w:t>
        </w:r>
      </w:hyperlink>
    </w:p>
    <w:p w:rsidR="003D4E49" w:rsidRPr="003D4E49" w:rsidRDefault="003D4E49" w:rsidP="003D4E49">
      <w:pPr>
        <w:shd w:val="clear" w:color="auto" w:fill="FFFFFF"/>
        <w:spacing w:line="368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hyperlink r:id="rId11" w:history="1">
        <w:r w:rsidRPr="003D4E49">
          <w:rPr>
            <w:rFonts w:ascii="Arial" w:eastAsia="Times New Roman" w:hAnsi="Arial" w:cs="Arial"/>
            <w:sz w:val="28"/>
            <w:szCs w:val="28"/>
            <w:lang w:eastAsia="ru-RU"/>
          </w:rPr>
          <w:t>Международный конкурс "Лучший проект 2022"</w:t>
        </w:r>
      </w:hyperlink>
    </w:p>
    <w:p w:rsidR="003D4E49" w:rsidRPr="003D4E49" w:rsidRDefault="003D4E49" w:rsidP="003D4E49">
      <w:pPr>
        <w:shd w:val="clear" w:color="auto" w:fill="FFFFFF"/>
        <w:spacing w:line="368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hyperlink r:id="rId12" w:history="1">
        <w:r w:rsidRPr="003D4E49">
          <w:rPr>
            <w:rFonts w:ascii="Arial" w:eastAsia="Times New Roman" w:hAnsi="Arial" w:cs="Arial"/>
            <w:sz w:val="28"/>
            <w:szCs w:val="28"/>
            <w:lang w:eastAsia="ru-RU"/>
          </w:rPr>
          <w:t>Международный конкурс для детей школьного возраста «Наука глазами детей»</w:t>
        </w:r>
        <w:proofErr w:type="gramStart"/>
        <w:r w:rsidRPr="003D4E49">
          <w:rPr>
            <w:rFonts w:ascii="Arial" w:eastAsia="Times New Roman" w:hAnsi="Arial" w:cs="Arial"/>
            <w:sz w:val="28"/>
            <w:szCs w:val="28"/>
            <w:lang w:eastAsia="ru-RU"/>
          </w:rPr>
          <w:t>.</w:t>
        </w:r>
        <w:proofErr w:type="gramEnd"/>
      </w:hyperlink>
      <w:hyperlink r:id="rId13" w:history="1">
        <w:proofErr w:type="gramStart"/>
        <w:r>
          <w:rPr>
            <w:rFonts w:ascii="Arial" w:eastAsia="Times New Roman" w:hAnsi="Arial" w:cs="Arial"/>
            <w:sz w:val="28"/>
            <w:szCs w:val="28"/>
            <w:lang w:eastAsia="ru-RU"/>
          </w:rPr>
          <w:t>в</w:t>
        </w:r>
        <w:proofErr w:type="gramEnd"/>
        <w:r w:rsidRPr="003D4E49">
          <w:rPr>
            <w:rFonts w:ascii="Arial" w:eastAsia="Times New Roman" w:hAnsi="Arial" w:cs="Arial"/>
            <w:sz w:val="28"/>
            <w:szCs w:val="28"/>
            <w:lang w:eastAsia="ru-RU"/>
          </w:rPr>
          <w:t xml:space="preserve"> ИГХТУ</w:t>
        </w:r>
      </w:hyperlink>
    </w:p>
    <w:p w:rsidR="003D4E49" w:rsidRPr="003D4E49" w:rsidRDefault="003D4E49" w:rsidP="003D4E49">
      <w:pPr>
        <w:shd w:val="clear" w:color="auto" w:fill="FFFFFF"/>
        <w:spacing w:line="368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hyperlink r:id="rId14" w:history="1">
        <w:r w:rsidRPr="003D4E49">
          <w:rPr>
            <w:rFonts w:ascii="Arial" w:eastAsia="Times New Roman" w:hAnsi="Arial" w:cs="Arial"/>
            <w:sz w:val="28"/>
            <w:szCs w:val="28"/>
            <w:lang w:eastAsia="ru-RU"/>
          </w:rPr>
          <w:t>Мастер класс «Волшебная химия цвета»</w:t>
        </w:r>
      </w:hyperlink>
    </w:p>
    <w:p w:rsidR="003D4E49" w:rsidRPr="003D4E49" w:rsidRDefault="003D4E49" w:rsidP="003D4E49">
      <w:pPr>
        <w:shd w:val="clear" w:color="auto" w:fill="FFFFFF"/>
        <w:spacing w:line="368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hyperlink r:id="rId15" w:history="1">
        <w:r w:rsidRPr="003D4E49">
          <w:rPr>
            <w:rFonts w:ascii="Arial" w:eastAsia="Times New Roman" w:hAnsi="Arial" w:cs="Arial"/>
            <w:sz w:val="28"/>
            <w:szCs w:val="28"/>
            <w:lang w:eastAsia="ru-RU"/>
          </w:rPr>
          <w:t>"Осенний марафон" в ИГХТУ</w:t>
        </w:r>
      </w:hyperlink>
    </w:p>
    <w:p w:rsidR="00245B3A" w:rsidRPr="003D4E49" w:rsidRDefault="003D4E49" w:rsidP="003D4E49">
      <w:pPr>
        <w:shd w:val="clear" w:color="auto" w:fill="FFFFFF"/>
        <w:spacing w:line="368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hyperlink r:id="rId16" w:history="1">
        <w:r w:rsidRPr="003D4E49">
          <w:rPr>
            <w:rFonts w:ascii="Arial" w:eastAsia="Times New Roman" w:hAnsi="Arial" w:cs="Arial"/>
            <w:sz w:val="28"/>
            <w:szCs w:val="28"/>
            <w:lang w:eastAsia="ru-RU"/>
          </w:rPr>
          <w:t xml:space="preserve">Региональный форум "Центры "Точка роста" и "Школьный </w:t>
        </w:r>
        <w:proofErr w:type="spellStart"/>
        <w:r w:rsidRPr="003D4E49">
          <w:rPr>
            <w:rFonts w:ascii="Arial" w:eastAsia="Times New Roman" w:hAnsi="Arial" w:cs="Arial"/>
            <w:sz w:val="28"/>
            <w:szCs w:val="28"/>
            <w:lang w:eastAsia="ru-RU"/>
          </w:rPr>
          <w:t>кванториум</w:t>
        </w:r>
        <w:proofErr w:type="spellEnd"/>
        <w:r w:rsidRPr="003D4E49">
          <w:rPr>
            <w:rFonts w:ascii="Arial" w:eastAsia="Times New Roman" w:hAnsi="Arial" w:cs="Arial"/>
            <w:sz w:val="28"/>
            <w:szCs w:val="28"/>
            <w:lang w:eastAsia="ru-RU"/>
          </w:rPr>
          <w:t>"; инженерные классы в малых городах".</w:t>
        </w:r>
      </w:hyperlink>
    </w:p>
    <w:sectPr w:rsidR="00245B3A" w:rsidRPr="003D4E49" w:rsidSect="0024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E13DC"/>
    <w:multiLevelType w:val="multilevel"/>
    <w:tmpl w:val="418E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4E49"/>
    <w:rsid w:val="00245B3A"/>
    <w:rsid w:val="003D4E49"/>
    <w:rsid w:val="0050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4E49"/>
    <w:rPr>
      <w:color w:val="0000FF"/>
      <w:u w:val="single"/>
    </w:rPr>
  </w:style>
  <w:style w:type="character" w:customStyle="1" w:styleId="btn">
    <w:name w:val="btn"/>
    <w:basedOn w:val="a0"/>
    <w:rsid w:val="003D4E49"/>
  </w:style>
  <w:style w:type="paragraph" w:styleId="a4">
    <w:name w:val="Balloon Text"/>
    <w:basedOn w:val="a"/>
    <w:link w:val="a5"/>
    <w:uiPriority w:val="99"/>
    <w:semiHidden/>
    <w:unhideWhenUsed/>
    <w:rsid w:val="003D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602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5034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65620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8553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30720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9282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13111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1045">
              <w:marLeft w:val="0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0418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07655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3537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36288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554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2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23992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8497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78045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5635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92908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3925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45933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71330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696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9633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32034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256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5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556958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u-ivrn.edu-sites.ru/meropriyatiya/master-klass-kvantotur" TargetMode="External"/><Relationship Id="rId13" Type="http://schemas.openxmlformats.org/officeDocument/2006/relationships/hyperlink" Target="https://shku-ivrn.edu-sites.ru/meropriyatiya/v-ight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ku-ivrn.edu-sites.ru/meropriyatiya/tehnofest-2023" TargetMode="External"/><Relationship Id="rId12" Type="http://schemas.openxmlformats.org/officeDocument/2006/relationships/hyperlink" Target="https://shku-ivrn.edu-sites.ru/meropriyatiya/%D0%BC%D0%B5%D1%80%D0%BE%D0%BF%D1%80%D0%B8%D1%8F%D1%82%D0%B8%D1%8F,%20%D1%82%D0%BE%D1%87%D0%BA%D0%B0%20%D1%80%D0%BE%D1%81%D1%82%D0%B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hku-ivrn.edu-sites.ru/meropriyatiya/regionalnyj-forum-centry-tochka-rosta-i-shkolnyj-kvantorium-inzhenernye-klassy-v-malyh-goroda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ku-ivrn.edu-sites.ru/meropriyatiya/otkrytie-centra-obrazovaniya-estestvenno-nauchnoj-i-tehnicheskoj-napravlennosti-tochka-rosta" TargetMode="External"/><Relationship Id="rId11" Type="http://schemas.openxmlformats.org/officeDocument/2006/relationships/hyperlink" Target="https://shku-ivrn.edu-sites.ru/meropriyatiya/mezhdunarodnyj-konkurs-luchshij-proekt-2022" TargetMode="External"/><Relationship Id="rId5" Type="http://schemas.openxmlformats.org/officeDocument/2006/relationships/hyperlink" Target="https://shku-ivrn.edu-sites.ru/meropriyatiya/prezentaciya-tochki-rosta-na-otkrytii-novogo-sezonv-v-kulikovskoj-srednej-shkole" TargetMode="External"/><Relationship Id="rId15" Type="http://schemas.openxmlformats.org/officeDocument/2006/relationships/hyperlink" Target="https://shku-ivrn.edu-sites.ru/meropriyatiya/osennij-marafon-v-ightu" TargetMode="External"/><Relationship Id="rId10" Type="http://schemas.openxmlformats.org/officeDocument/2006/relationships/hyperlink" Target="https://shku-ivrn.edu-sites.ru/meropriyatiya/programmiruemye-robo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u-ivrn.edu-sites.ru/meropriyatiya/xv-oblastnoj-konkurs-yunyh-himikov" TargetMode="External"/><Relationship Id="rId14" Type="http://schemas.openxmlformats.org/officeDocument/2006/relationships/hyperlink" Target="https://shku-ivrn.edu-sites.ru/meropriyatiya/%D0%BC%D0%B5%D1%80%D0%BE%D0%BF%D1%80%D0%B8%D1%8F%D1%82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2023-06-02T06:30:00Z</dcterms:created>
  <dcterms:modified xsi:type="dcterms:W3CDTF">2023-06-02T06:38:00Z</dcterms:modified>
</cp:coreProperties>
</file>